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«НИЖНЕИЛЬДИКАНСКОЕ»</w:t>
      </w: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8E0846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31 </w:t>
      </w:r>
      <w:r w:rsidR="00BE237C"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2024г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gramStart"/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</w:t>
      </w:r>
      <w:proofErr w:type="spellEnd"/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  бюджета  сельского поселения «Нижнеильдиканское» за 1 полугодие 2024 года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Бюджетным  кодексом Российской Федерации, статьей 28,29 Положения о бюджетном процессе в сельском поселении "Нижнеильдиканское", утвержденного Решением Совета сельского поселения "Нижнеильдиканское" от 07.04.2016  № 57, руководствуясь Уставом СП «Нижнеильдиканское», Совет сельского поселения "Нижнеильдиканское"</w:t>
      </w: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в сельском поселении "Нижнеильдиканское за 1 полугодие 2024 года по доходам в сумме  </w:t>
      </w: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>3 331 932,38 рублей, по расходам в сумме 3 494 965,05рублей, с превышением расходов  над  доходами  на сумму 163 032,67рублей.</w:t>
      </w: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направить Главе СП "Нижнеильдиканское для подписания и обнародования.</w:t>
      </w: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Решение опубликовать в печатном средстве массовой информации органов местного самоуправления сельского поселения «Нижнеильдиканское» - информационном бюллетене «Муниципальный вестник», не позднее 10дней после его подписания в установленном порядке.</w:t>
      </w:r>
    </w:p>
    <w:p w:rsidR="00BE237C" w:rsidRPr="00BE237C" w:rsidRDefault="00BE237C" w:rsidP="00BE23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Решение вступает в силу на следующий день после опубликования.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                       </w:t>
      </w:r>
      <w:proofErr w:type="spellStart"/>
      <w:r w:rsidRPr="00BE237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Приложение №1                                                                                                                                                                                      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к   решению  сельского поселения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«Нижнеильдиканское»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Pr="00BE237C">
        <w:rPr>
          <w:rFonts w:ascii="Times New Roman" w:eastAsia="Times New Roman" w:hAnsi="Times New Roman" w:cs="Times New Roman"/>
          <w:u w:val="single"/>
          <w:lang w:eastAsia="ru-RU"/>
        </w:rPr>
        <w:t>от   _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>31.07.</w:t>
      </w:r>
      <w:r w:rsidRPr="00BE237C">
        <w:rPr>
          <w:rFonts w:ascii="Times New Roman" w:eastAsia="Times New Roman" w:hAnsi="Times New Roman" w:cs="Times New Roman"/>
          <w:u w:val="single"/>
          <w:lang w:eastAsia="ru-RU"/>
        </w:rPr>
        <w:t xml:space="preserve">_2024г.  №   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>176</w:t>
      </w:r>
      <w:r w:rsidRPr="00BE237C">
        <w:rPr>
          <w:rFonts w:ascii="Times New Roman" w:eastAsia="Times New Roman" w:hAnsi="Times New Roman" w:cs="Times New Roman"/>
          <w:u w:val="single"/>
          <w:lang w:eastAsia="ru-RU"/>
        </w:rPr>
        <w:t xml:space="preserve">         </w:t>
      </w:r>
    </w:p>
    <w:tbl>
      <w:tblPr>
        <w:tblW w:w="116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33"/>
        <w:gridCol w:w="2553"/>
        <w:gridCol w:w="1419"/>
        <w:gridCol w:w="1844"/>
        <w:gridCol w:w="961"/>
      </w:tblGrid>
      <w:tr w:rsidR="00BE237C" w:rsidRPr="00BE237C" w:rsidTr="00BE237C">
        <w:trPr>
          <w:trHeight w:val="285"/>
        </w:trPr>
        <w:tc>
          <w:tcPr>
            <w:tcW w:w="11603" w:type="dxa"/>
            <w:gridSpan w:val="5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BE2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БЮДЖЕТА СЕЛЬСКОГО ПОСЕЛЕНИЯ «НИЖНЕИЛЬДИКАНСКОЕ» </w:t>
            </w:r>
          </w:p>
        </w:tc>
      </w:tr>
      <w:tr w:rsidR="00BE237C" w:rsidRPr="00BE237C" w:rsidTr="00BE237C">
        <w:trPr>
          <w:trHeight w:val="285"/>
        </w:trPr>
        <w:tc>
          <w:tcPr>
            <w:tcW w:w="11603" w:type="dxa"/>
            <w:gridSpan w:val="5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 июля 2024года</w:t>
            </w:r>
          </w:p>
        </w:tc>
      </w:tr>
      <w:tr w:rsidR="00BE237C" w:rsidRPr="00BE237C" w:rsidTr="00BE237C">
        <w:trPr>
          <w:trHeight w:val="549"/>
        </w:trPr>
        <w:tc>
          <w:tcPr>
            <w:tcW w:w="11603" w:type="dxa"/>
            <w:gridSpan w:val="5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237C" w:rsidRPr="00BE237C" w:rsidTr="00BE237C">
        <w:trPr>
          <w:trHeight w:val="375"/>
        </w:trPr>
        <w:tc>
          <w:tcPr>
            <w:tcW w:w="11603" w:type="dxa"/>
            <w:gridSpan w:val="5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рублей</w:t>
            </w:r>
          </w:p>
        </w:tc>
      </w:tr>
      <w:tr w:rsidR="00BE237C" w:rsidRPr="00BE237C" w:rsidTr="00BE237C">
        <w:trPr>
          <w:gridAfter w:val="1"/>
          <w:wAfter w:w="960" w:type="dxa"/>
          <w:trHeight w:val="80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37C" w:rsidRPr="00BE237C" w:rsidRDefault="00BE237C" w:rsidP="00BE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сельского поселения «Нижнеильдиканское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</w:tr>
      <w:tr w:rsidR="00BE237C" w:rsidRPr="00BE237C" w:rsidTr="00BE237C">
        <w:trPr>
          <w:gridAfter w:val="1"/>
          <w:wAfter w:w="960" w:type="dxa"/>
          <w:trHeight w:val="93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6 417 220,96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3 331 932,38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1 734 600,00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1 222 839,06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1 600 000,0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1 175 291,55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3 144,30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000 1050300000 0000 000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3 144,30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21 897,71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000 1060100000 0000 000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10 624,73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11 272,98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BE237C" w:rsidRPr="00BE237C" w:rsidTr="00BE237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22 305,50</w:t>
            </w:r>
          </w:p>
        </w:tc>
      </w:tr>
      <w:tr w:rsidR="00BE237C" w:rsidRPr="00BE237C" w:rsidTr="00BE237C">
        <w:trPr>
          <w:gridAfter w:val="1"/>
          <w:wAfter w:w="960" w:type="dxa"/>
          <w:trHeight w:val="28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4 682 620,96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2 109 093,32</w:t>
            </w:r>
          </w:p>
        </w:tc>
      </w:tr>
      <w:tr w:rsidR="00BE237C" w:rsidRPr="00BE237C" w:rsidTr="00BE237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4 682 620,96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2 109 093,32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326 233,00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326 233,00</w:t>
            </w:r>
          </w:p>
        </w:tc>
      </w:tr>
      <w:tr w:rsidR="00BE237C" w:rsidRPr="00BE237C" w:rsidTr="00BE237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91 616,28</w:t>
            </w:r>
          </w:p>
        </w:tc>
      </w:tr>
      <w:tr w:rsidR="00BE237C" w:rsidRPr="00BE237C" w:rsidTr="00BE237C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91 616,28</w:t>
            </w:r>
          </w:p>
        </w:tc>
      </w:tr>
      <w:tr w:rsidR="00BE237C" w:rsidRPr="00BE237C" w:rsidTr="00BE237C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4 056 120,96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1 691 244,04</w:t>
            </w:r>
          </w:p>
        </w:tc>
      </w:tr>
      <w:tr w:rsidR="00BE237C" w:rsidRPr="00BE237C" w:rsidTr="00BE237C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000 20245160000 0000 150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3 856 120,96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1 691 244,04</w:t>
            </w:r>
          </w:p>
        </w:tc>
      </w:tr>
      <w:tr w:rsidR="00BE237C" w:rsidRPr="00BE237C" w:rsidTr="00BE237C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E237C" w:rsidRPr="00BE237C" w:rsidRDefault="00BE237C" w:rsidP="00BE237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000 20249999000 0000 150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к   решению  сельского поселения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«Нижнеильдиканское»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 xml:space="preserve">от </w:t>
      </w:r>
      <w:r w:rsidRPr="00BE237C">
        <w:rPr>
          <w:rFonts w:ascii="Times New Roman" w:eastAsia="Times New Roman" w:hAnsi="Times New Roman" w:cs="Times New Roman"/>
          <w:u w:val="single"/>
          <w:lang w:eastAsia="ru-RU"/>
        </w:rPr>
        <w:t>_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>31.07.</w:t>
      </w:r>
      <w:r w:rsidRPr="00BE237C">
        <w:rPr>
          <w:rFonts w:ascii="Times New Roman" w:eastAsia="Times New Roman" w:hAnsi="Times New Roman" w:cs="Times New Roman"/>
          <w:u w:val="single"/>
          <w:lang w:eastAsia="ru-RU"/>
        </w:rPr>
        <w:t xml:space="preserve">_ 2024г.  № 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>176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243" w:type="dxa"/>
        <w:tblInd w:w="-612" w:type="dxa"/>
        <w:tblLook w:val="04A0" w:firstRow="1" w:lastRow="0" w:firstColumn="1" w:lastColumn="0" w:noHBand="0" w:noVBand="1"/>
      </w:tblPr>
      <w:tblGrid>
        <w:gridCol w:w="4973"/>
        <w:gridCol w:w="2552"/>
        <w:gridCol w:w="1417"/>
        <w:gridCol w:w="1341"/>
        <w:gridCol w:w="960"/>
      </w:tblGrid>
      <w:tr w:rsidR="00BE237C" w:rsidRPr="00BE237C" w:rsidTr="00BE237C">
        <w:trPr>
          <w:trHeight w:val="345"/>
        </w:trPr>
        <w:tc>
          <w:tcPr>
            <w:tcW w:w="11243" w:type="dxa"/>
            <w:gridSpan w:val="5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сельского поселения «Нижнеильдиканское» по разделам, подразделам</w:t>
            </w:r>
          </w:p>
        </w:tc>
      </w:tr>
      <w:tr w:rsidR="00BE237C" w:rsidRPr="00BE237C" w:rsidTr="00BE237C">
        <w:trPr>
          <w:trHeight w:val="345"/>
        </w:trPr>
        <w:tc>
          <w:tcPr>
            <w:tcW w:w="10283" w:type="dxa"/>
            <w:gridSpan w:val="4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11243" w:type="dxa"/>
            <w:gridSpan w:val="5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 июля 2024года</w:t>
            </w:r>
          </w:p>
        </w:tc>
      </w:tr>
      <w:tr w:rsidR="00BE237C" w:rsidRPr="00BE237C" w:rsidTr="00BE237C">
        <w:trPr>
          <w:trHeight w:val="255"/>
        </w:trPr>
        <w:tc>
          <w:tcPr>
            <w:tcW w:w="11243" w:type="dxa"/>
            <w:gridSpan w:val="5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измерения: рублей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сельского поселения «Нижнеильдиканское»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</w:tr>
      <w:tr w:rsidR="00BE237C" w:rsidRPr="00BE237C" w:rsidTr="00BE237C">
        <w:trPr>
          <w:gridAfter w:val="1"/>
          <w:wAfter w:w="9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gridAfter w:val="1"/>
          <w:wAfter w:w="960" w:type="dxa"/>
          <w:trHeight w:val="27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6 736 054,12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3 494 965,05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000 0100 0000000 000 000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2 890 481,72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1 494 833,10</w:t>
            </w:r>
          </w:p>
        </w:tc>
      </w:tr>
      <w:tr w:rsidR="00BE237C" w:rsidRPr="00BE237C" w:rsidTr="00BE237C">
        <w:trPr>
          <w:gridAfter w:val="1"/>
          <w:wAfter w:w="960" w:type="dxa"/>
          <w:trHeight w:val="37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000 0102 0000000 000 000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797 097,45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379 930,93</w:t>
            </w:r>
          </w:p>
        </w:tc>
      </w:tr>
      <w:tr w:rsidR="00BE237C" w:rsidRPr="00BE237C" w:rsidTr="00BE237C">
        <w:trPr>
          <w:trHeight w:val="67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496 641,40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298 300,56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000 0111 0000000 000 000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000 0113 0000000 000 000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1 596 069,87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816 601,61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40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254 900,00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91 616,28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91 616,28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45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000 0300 0000000 000 000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323 226,00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183 226,00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468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310 476,00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180 476,00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64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2 750,00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329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000 0502 0000000 000 000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000 0503 0000000 000 000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000 0800 0000000 000 000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2 832 346,44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1 587 752,39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trHeight w:val="255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000 0804 0000000 000 000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2 832 346,44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1 587 752,397</w:t>
            </w:r>
          </w:p>
        </w:tc>
        <w:tc>
          <w:tcPr>
            <w:tcW w:w="960" w:type="dxa"/>
            <w:noWrap/>
            <w:vAlign w:val="bottom"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000 1000 0000000 000 000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193 705,00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117 142,32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000 1001 0000000 000 000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193 705,00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117 142,32</w:t>
            </w:r>
          </w:p>
        </w:tc>
      </w:tr>
      <w:tr w:rsidR="00BE237C" w:rsidRPr="00BE237C" w:rsidTr="00BE237C">
        <w:trPr>
          <w:gridAfter w:val="1"/>
          <w:wAfter w:w="960" w:type="dxa"/>
          <w:trHeight w:val="67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000 1400 0000000 000 000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BE237C" w:rsidRPr="00BE237C" w:rsidTr="00BE237C">
        <w:trPr>
          <w:gridAfter w:val="1"/>
          <w:wAfter w:w="960" w:type="dxa"/>
          <w:trHeight w:val="25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000 1403 0000000 000 000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Приложение №3                                                                                                                                                                                           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к   решению  сельского поселения</w:t>
      </w:r>
    </w:p>
    <w:p w:rsidR="00BE237C" w:rsidRPr="00BE237C" w:rsidRDefault="00BE237C" w:rsidP="00BE23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«Нижнеильдиканское»    </w:t>
      </w: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="008E0846">
        <w:rPr>
          <w:rFonts w:ascii="Times New Roman" w:eastAsia="Times New Roman" w:hAnsi="Times New Roman" w:cs="Times New Roman"/>
          <w:lang w:eastAsia="ru-RU"/>
        </w:rPr>
        <w:t xml:space="preserve">                            От   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>31.07.</w:t>
      </w:r>
      <w:r w:rsidRPr="00BE237C">
        <w:rPr>
          <w:rFonts w:ascii="Times New Roman" w:eastAsia="Times New Roman" w:hAnsi="Times New Roman" w:cs="Times New Roman"/>
          <w:u w:val="single"/>
          <w:lang w:eastAsia="ru-RU"/>
        </w:rPr>
        <w:t xml:space="preserve">_  2024г.  №   </w:t>
      </w:r>
      <w:r w:rsidR="008E0846">
        <w:rPr>
          <w:rFonts w:ascii="Times New Roman" w:eastAsia="Times New Roman" w:hAnsi="Times New Roman" w:cs="Times New Roman"/>
          <w:u w:val="single"/>
          <w:lang w:eastAsia="ru-RU"/>
        </w:rPr>
        <w:t>176</w:t>
      </w:r>
      <w:bookmarkStart w:id="0" w:name="_GoBack"/>
      <w:bookmarkEnd w:id="0"/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237C">
        <w:rPr>
          <w:rFonts w:ascii="Times New Roman" w:eastAsia="Times New Roman" w:hAnsi="Times New Roman" w:cs="Times New Roman"/>
          <w:b/>
          <w:bCs/>
          <w:lang w:eastAsia="ru-RU"/>
        </w:rPr>
        <w:t>Источники внутреннего финансирования дефицита бюджета</w:t>
      </w: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237C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«Нижнеильдиканское»   на 1 июля 2024 года</w:t>
      </w:r>
    </w:p>
    <w:p w:rsidR="00BE237C" w:rsidRPr="00BE237C" w:rsidRDefault="00BE237C" w:rsidP="00BE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237C" w:rsidRPr="00BE237C" w:rsidRDefault="00BE237C" w:rsidP="00BE23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237C">
        <w:rPr>
          <w:rFonts w:ascii="Times New Roman" w:eastAsia="Times New Roman" w:hAnsi="Times New Roman" w:cs="Times New Roman"/>
          <w:lang w:eastAsia="ru-RU"/>
        </w:rPr>
        <w:t xml:space="preserve">       Единица измерения: рублей                                                                                          </w:t>
      </w:r>
    </w:p>
    <w:tbl>
      <w:tblPr>
        <w:tblW w:w="97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28"/>
        <w:gridCol w:w="2281"/>
        <w:gridCol w:w="1528"/>
        <w:gridCol w:w="1843"/>
      </w:tblGrid>
      <w:tr w:rsidR="00BE237C" w:rsidRPr="00BE237C" w:rsidTr="00BE237C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по уточненному плану в бюджете сельского поселения (план)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 (факт)</w:t>
            </w:r>
          </w:p>
        </w:tc>
      </w:tr>
      <w:tr w:rsidR="00BE237C" w:rsidRPr="00BE237C" w:rsidTr="00BE237C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37C" w:rsidRPr="00BE237C" w:rsidTr="00BE237C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37C" w:rsidRPr="00BE237C" w:rsidTr="00BE237C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37C" w:rsidRPr="00BE237C" w:rsidTr="00BE237C">
        <w:trPr>
          <w:trHeight w:val="27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237C" w:rsidRPr="00BE237C" w:rsidTr="00BE237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BE237C" w:rsidRPr="00BE237C" w:rsidTr="00BE237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237C" w:rsidRPr="00BE237C" w:rsidRDefault="00BE237C" w:rsidP="00BE2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318 833,16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163 032,67</w:t>
            </w:r>
          </w:p>
        </w:tc>
      </w:tr>
      <w:tr w:rsidR="00BE237C" w:rsidRPr="00BE237C" w:rsidTr="00BE237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318 833,16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163 032,67</w:t>
            </w:r>
          </w:p>
        </w:tc>
      </w:tr>
      <w:tr w:rsidR="00BE237C" w:rsidRPr="00BE237C" w:rsidTr="00BE237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-6 417 220,96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-3 396 319,22</w:t>
            </w:r>
          </w:p>
        </w:tc>
      </w:tr>
      <w:tr w:rsidR="00BE237C" w:rsidRPr="00BE237C" w:rsidTr="00BE237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6 736 054,12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2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3 559 351,89</w:t>
            </w:r>
          </w:p>
          <w:p w:rsidR="00BE237C" w:rsidRPr="00BE237C" w:rsidRDefault="00BE237C" w:rsidP="00BE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23FE9" w:rsidRDefault="00323FE9"/>
    <w:sectPr w:rsidR="0032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02"/>
    <w:rsid w:val="00120C02"/>
    <w:rsid w:val="00323FE9"/>
    <w:rsid w:val="008E0846"/>
    <w:rsid w:val="00B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1389</Words>
  <Characters>7921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2024-07-30T01:03:00Z</dcterms:created>
  <dcterms:modified xsi:type="dcterms:W3CDTF">2024-07-31T05:00:00Z</dcterms:modified>
</cp:coreProperties>
</file>